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AD" w:rsidRDefault="00146319" w:rsidP="006B4235">
      <w:pPr>
        <w:jc w:val="center"/>
        <w:rPr>
          <w:sz w:val="24"/>
        </w:rPr>
      </w:pPr>
      <w:r>
        <w:rPr>
          <w:rFonts w:hint="eastAsia"/>
          <w:sz w:val="24"/>
        </w:rPr>
        <w:t>点検概要　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F878AD" w:rsidTr="004F469C">
        <w:tc>
          <w:tcPr>
            <w:tcW w:w="8494" w:type="dxa"/>
            <w:gridSpan w:val="3"/>
          </w:tcPr>
          <w:p w:rsidR="00F878AD" w:rsidRPr="00E57F04" w:rsidRDefault="00E57F04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F878AD" w:rsidRPr="00E57F04">
              <w:rPr>
                <w:rFonts w:hint="eastAsia"/>
                <w:sz w:val="24"/>
              </w:rPr>
              <w:t>発電設備について（再生可能エネルギー源を電気に変換する設備）</w:t>
            </w:r>
          </w:p>
        </w:tc>
      </w:tr>
      <w:tr w:rsidR="00E55365" w:rsidTr="00B37E3C">
        <w:tc>
          <w:tcPr>
            <w:tcW w:w="421" w:type="dxa"/>
            <w:vMerge w:val="restart"/>
          </w:tcPr>
          <w:p w:rsidR="00E55365" w:rsidRPr="00F878AD" w:rsidRDefault="00E5536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E57F04" w:rsidRDefault="00E55365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E57F04">
              <w:rPr>
                <w:rFonts w:hint="eastAsia"/>
                <w:sz w:val="24"/>
              </w:rPr>
              <w:t>点検頻度</w:t>
            </w:r>
          </w:p>
        </w:tc>
        <w:tc>
          <w:tcPr>
            <w:tcW w:w="5380" w:type="dxa"/>
          </w:tcPr>
          <w:p w:rsidR="00E55365" w:rsidRDefault="001C348A" w:rsidP="001C34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F878AD">
              <w:rPr>
                <w:rFonts w:hint="eastAsia"/>
                <w:sz w:val="24"/>
              </w:rPr>
              <w:t>月</w:t>
            </w:r>
            <w:r w:rsidR="006E64BC">
              <w:rPr>
                <w:rFonts w:hint="eastAsia"/>
                <w:sz w:val="24"/>
              </w:rPr>
              <w:t>ごと</w:t>
            </w:r>
            <w:r>
              <w:rPr>
                <w:rFonts w:hint="eastAsia"/>
                <w:sz w:val="24"/>
              </w:rPr>
              <w:t>に</w:t>
            </w:r>
            <w:r w:rsidR="00E5536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回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E57F04" w:rsidRDefault="00E55365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E57F04">
              <w:rPr>
                <w:rFonts w:hint="eastAsia"/>
                <w:sz w:val="24"/>
              </w:rPr>
              <w:t>点検対象</w:t>
            </w:r>
          </w:p>
        </w:tc>
        <w:tc>
          <w:tcPr>
            <w:tcW w:w="5380" w:type="dxa"/>
          </w:tcPr>
          <w:p w:rsidR="00E55365" w:rsidRDefault="00161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太陽光パネル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E57F04" w:rsidRDefault="00E55365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Pr="00E57F04">
              <w:rPr>
                <w:rFonts w:hint="eastAsia"/>
                <w:sz w:val="24"/>
              </w:rPr>
              <w:t>点検方法</w:t>
            </w:r>
          </w:p>
        </w:tc>
        <w:tc>
          <w:tcPr>
            <w:tcW w:w="5380" w:type="dxa"/>
          </w:tcPr>
          <w:p w:rsidR="00E55365" w:rsidRDefault="00E55365">
            <w:pPr>
              <w:rPr>
                <w:sz w:val="24"/>
              </w:rPr>
            </w:pPr>
            <w:r w:rsidRPr="00F878AD">
              <w:rPr>
                <w:rFonts w:hint="eastAsia"/>
                <w:sz w:val="24"/>
              </w:rPr>
              <w:t>測定器具</w:t>
            </w:r>
            <w:r w:rsidR="003516FC">
              <w:rPr>
                <w:rFonts w:hint="eastAsia"/>
                <w:sz w:val="24"/>
              </w:rPr>
              <w:t>による測定</w:t>
            </w:r>
            <w:r w:rsidRPr="00F878AD">
              <w:rPr>
                <w:rFonts w:hint="eastAsia"/>
                <w:sz w:val="24"/>
              </w:rPr>
              <w:t>、目視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E57F04" w:rsidRDefault="00E55365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Pr="00E57F04">
              <w:rPr>
                <w:rFonts w:hint="eastAsia"/>
                <w:sz w:val="24"/>
              </w:rPr>
              <w:t>点検項目</w:t>
            </w:r>
          </w:p>
        </w:tc>
        <w:tc>
          <w:tcPr>
            <w:tcW w:w="5380" w:type="dxa"/>
          </w:tcPr>
          <w:p w:rsidR="00E55365" w:rsidRDefault="00E55365">
            <w:pPr>
              <w:rPr>
                <w:sz w:val="24"/>
              </w:rPr>
            </w:pPr>
            <w:r w:rsidRPr="00F878AD">
              <w:rPr>
                <w:rFonts w:hint="eastAsia"/>
                <w:sz w:val="24"/>
              </w:rPr>
              <w:t>反射先の</w:t>
            </w:r>
            <w:r w:rsidR="00E4487E">
              <w:rPr>
                <w:rFonts w:hint="eastAsia"/>
                <w:sz w:val="24"/>
              </w:rPr>
              <w:t>影響の</w:t>
            </w:r>
            <w:r w:rsidRPr="00F878AD">
              <w:rPr>
                <w:rFonts w:hint="eastAsia"/>
                <w:sz w:val="24"/>
              </w:rPr>
              <w:t>確認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E57F04" w:rsidRDefault="00E55365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E57F04">
              <w:rPr>
                <w:rFonts w:hint="eastAsia"/>
                <w:sz w:val="24"/>
              </w:rPr>
              <w:t>異常時等対応</w:t>
            </w:r>
          </w:p>
        </w:tc>
        <w:tc>
          <w:tcPr>
            <w:tcW w:w="5380" w:type="dxa"/>
          </w:tcPr>
          <w:p w:rsidR="00E55365" w:rsidRDefault="00161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技術者</w:t>
            </w:r>
            <w:r w:rsidR="0028011A">
              <w:rPr>
                <w:rFonts w:hint="eastAsia"/>
                <w:sz w:val="24"/>
              </w:rPr>
              <w:t>を派遣し、</w:t>
            </w:r>
            <w:r w:rsidR="002270D4">
              <w:rPr>
                <w:rFonts w:hint="eastAsia"/>
                <w:sz w:val="24"/>
              </w:rPr>
              <w:t>原因の究明と解決を行う。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E57F04" w:rsidRDefault="00E55365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Pr="00E57F04">
              <w:rPr>
                <w:rFonts w:hint="eastAsia"/>
                <w:sz w:val="24"/>
              </w:rPr>
              <w:t>補修・更新時期等</w:t>
            </w:r>
          </w:p>
        </w:tc>
        <w:tc>
          <w:tcPr>
            <w:tcW w:w="5380" w:type="dxa"/>
          </w:tcPr>
          <w:p w:rsidR="00B37E3C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年ごとに補修整備を行う。</w:t>
            </w:r>
          </w:p>
          <w:p w:rsidR="00E55365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パネル</w:t>
            </w:r>
            <w:r w:rsidR="005D1192">
              <w:rPr>
                <w:rFonts w:hint="eastAsia"/>
                <w:sz w:val="24"/>
              </w:rPr>
              <w:t>耐用</w:t>
            </w:r>
            <w:r w:rsidR="00037EC2">
              <w:rPr>
                <w:rFonts w:hint="eastAsia"/>
                <w:sz w:val="24"/>
              </w:rPr>
              <w:t>年数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年。令和</w:t>
            </w:r>
            <w:r w:rsidR="005D1192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年に更新。</w:t>
            </w:r>
          </w:p>
        </w:tc>
      </w:tr>
    </w:tbl>
    <w:p w:rsidR="00F878AD" w:rsidRPr="00447EBF" w:rsidRDefault="00F878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E57F04" w:rsidTr="003B76F6">
        <w:tc>
          <w:tcPr>
            <w:tcW w:w="8494" w:type="dxa"/>
            <w:gridSpan w:val="3"/>
          </w:tcPr>
          <w:p w:rsidR="00E57F04" w:rsidRDefault="00E57F04" w:rsidP="003B7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E57F04">
              <w:rPr>
                <w:rFonts w:hint="eastAsia"/>
                <w:sz w:val="24"/>
              </w:rPr>
              <w:t>付属設備等について（キュービクル、架台などの再生可能エネルギー源を電気に変換する設備以外のもの）</w:t>
            </w:r>
          </w:p>
        </w:tc>
      </w:tr>
      <w:tr w:rsidR="00447EBF" w:rsidTr="00B37E3C">
        <w:tc>
          <w:tcPr>
            <w:tcW w:w="421" w:type="dxa"/>
            <w:vMerge w:val="restart"/>
          </w:tcPr>
          <w:p w:rsidR="00447EBF" w:rsidRPr="00F878AD" w:rsidRDefault="00447EBF" w:rsidP="00447EB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47EBF" w:rsidRPr="002270D4" w:rsidRDefault="002270D4" w:rsidP="002270D4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</w:t>
            </w:r>
            <w:r w:rsidR="00447EBF" w:rsidRPr="002270D4">
              <w:rPr>
                <w:rFonts w:hint="eastAsia"/>
                <w:sz w:val="24"/>
              </w:rPr>
              <w:t>点検頻度</w:t>
            </w:r>
          </w:p>
        </w:tc>
        <w:tc>
          <w:tcPr>
            <w:tcW w:w="5380" w:type="dxa"/>
          </w:tcPr>
          <w:p w:rsidR="00447EBF" w:rsidRDefault="00C441A3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F878AD">
              <w:rPr>
                <w:rFonts w:hint="eastAsia"/>
                <w:sz w:val="24"/>
              </w:rPr>
              <w:t>月</w:t>
            </w:r>
            <w:r w:rsidR="006E64BC">
              <w:rPr>
                <w:rFonts w:hint="eastAsia"/>
                <w:sz w:val="24"/>
              </w:rPr>
              <w:t>ごと</w:t>
            </w:r>
            <w:r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回</w:t>
            </w:r>
          </w:p>
        </w:tc>
      </w:tr>
      <w:tr w:rsidR="00447EBF" w:rsidTr="00B37E3C">
        <w:tc>
          <w:tcPr>
            <w:tcW w:w="421" w:type="dxa"/>
            <w:vMerge/>
          </w:tcPr>
          <w:p w:rsidR="00447EBF" w:rsidRDefault="00447EBF" w:rsidP="00447EB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47EBF" w:rsidRPr="00E57F04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E57F04">
              <w:rPr>
                <w:rFonts w:hint="eastAsia"/>
                <w:sz w:val="24"/>
              </w:rPr>
              <w:t>点検対象</w:t>
            </w:r>
          </w:p>
        </w:tc>
        <w:tc>
          <w:tcPr>
            <w:tcW w:w="5380" w:type="dxa"/>
          </w:tcPr>
          <w:p w:rsidR="00447EBF" w:rsidRDefault="00447EBF" w:rsidP="00447EBF">
            <w:pPr>
              <w:rPr>
                <w:sz w:val="24"/>
              </w:rPr>
            </w:pPr>
            <w:r w:rsidRPr="00E57F04">
              <w:rPr>
                <w:rFonts w:hint="eastAsia"/>
                <w:sz w:val="24"/>
              </w:rPr>
              <w:t>キュービクル、架台</w:t>
            </w:r>
          </w:p>
        </w:tc>
      </w:tr>
      <w:tr w:rsidR="00447EBF" w:rsidTr="00B37E3C">
        <w:tc>
          <w:tcPr>
            <w:tcW w:w="421" w:type="dxa"/>
            <w:vMerge/>
          </w:tcPr>
          <w:p w:rsidR="00447EBF" w:rsidRDefault="00447EBF" w:rsidP="00447EB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47EBF" w:rsidRPr="00E57F04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Pr="00E57F04">
              <w:rPr>
                <w:rFonts w:hint="eastAsia"/>
                <w:sz w:val="24"/>
              </w:rPr>
              <w:t>点検方法</w:t>
            </w:r>
          </w:p>
        </w:tc>
        <w:tc>
          <w:tcPr>
            <w:tcW w:w="5380" w:type="dxa"/>
          </w:tcPr>
          <w:p w:rsidR="00447EBF" w:rsidRDefault="00447EBF" w:rsidP="00447EBF">
            <w:pPr>
              <w:rPr>
                <w:sz w:val="24"/>
              </w:rPr>
            </w:pPr>
            <w:r w:rsidRPr="00F878AD">
              <w:rPr>
                <w:rFonts w:hint="eastAsia"/>
                <w:sz w:val="24"/>
              </w:rPr>
              <w:t>測定器具</w:t>
            </w:r>
            <w:r>
              <w:rPr>
                <w:rFonts w:hint="eastAsia"/>
                <w:sz w:val="24"/>
              </w:rPr>
              <w:t>による測定</w:t>
            </w:r>
            <w:r w:rsidRPr="00F878AD">
              <w:rPr>
                <w:rFonts w:hint="eastAsia"/>
                <w:sz w:val="24"/>
              </w:rPr>
              <w:t>、目視</w:t>
            </w:r>
          </w:p>
        </w:tc>
      </w:tr>
      <w:tr w:rsidR="00447EBF" w:rsidTr="00B37E3C">
        <w:tc>
          <w:tcPr>
            <w:tcW w:w="421" w:type="dxa"/>
            <w:vMerge/>
          </w:tcPr>
          <w:p w:rsidR="00447EBF" w:rsidRDefault="00447EBF" w:rsidP="00447EB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47EBF" w:rsidRPr="00E57F04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Pr="00E57F04">
              <w:rPr>
                <w:rFonts w:hint="eastAsia"/>
                <w:sz w:val="24"/>
              </w:rPr>
              <w:t>点検項目</w:t>
            </w:r>
          </w:p>
        </w:tc>
        <w:tc>
          <w:tcPr>
            <w:tcW w:w="5380" w:type="dxa"/>
          </w:tcPr>
          <w:p w:rsidR="00447EBF" w:rsidRDefault="00447EBF" w:rsidP="00447EBF">
            <w:pPr>
              <w:rPr>
                <w:sz w:val="24"/>
              </w:rPr>
            </w:pPr>
            <w:r w:rsidRPr="00E57F04">
              <w:rPr>
                <w:rFonts w:hint="eastAsia"/>
                <w:sz w:val="24"/>
              </w:rPr>
              <w:t>漏電、異音発生状況</w:t>
            </w:r>
          </w:p>
        </w:tc>
      </w:tr>
      <w:tr w:rsidR="00447EBF" w:rsidTr="00B37E3C">
        <w:tc>
          <w:tcPr>
            <w:tcW w:w="421" w:type="dxa"/>
            <w:vMerge/>
          </w:tcPr>
          <w:p w:rsidR="00447EBF" w:rsidRDefault="00447EBF" w:rsidP="00447EB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47EBF" w:rsidRPr="00E57F04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E57F04">
              <w:rPr>
                <w:rFonts w:hint="eastAsia"/>
                <w:sz w:val="24"/>
              </w:rPr>
              <w:t>異常時等対応</w:t>
            </w:r>
          </w:p>
        </w:tc>
        <w:tc>
          <w:tcPr>
            <w:tcW w:w="5380" w:type="dxa"/>
          </w:tcPr>
          <w:p w:rsidR="00447EBF" w:rsidRDefault="001611FD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技術者</w:t>
            </w:r>
            <w:r w:rsidR="00B37E3C">
              <w:rPr>
                <w:rFonts w:hint="eastAsia"/>
                <w:sz w:val="24"/>
              </w:rPr>
              <w:t>を派遣し、</w:t>
            </w:r>
            <w:r w:rsidR="002270D4">
              <w:rPr>
                <w:rFonts w:hint="eastAsia"/>
                <w:sz w:val="24"/>
              </w:rPr>
              <w:t>原因の究明と解決を行う。</w:t>
            </w:r>
          </w:p>
        </w:tc>
      </w:tr>
      <w:tr w:rsidR="00447EBF" w:rsidTr="00B37E3C">
        <w:tc>
          <w:tcPr>
            <w:tcW w:w="421" w:type="dxa"/>
            <w:vMerge/>
          </w:tcPr>
          <w:p w:rsidR="00447EBF" w:rsidRDefault="00447EBF" w:rsidP="00447EB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47EBF" w:rsidRPr="00E57F04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Pr="00E57F04">
              <w:rPr>
                <w:rFonts w:hint="eastAsia"/>
                <w:sz w:val="24"/>
              </w:rPr>
              <w:t>補修・更新時期等</w:t>
            </w:r>
          </w:p>
        </w:tc>
        <w:tc>
          <w:tcPr>
            <w:tcW w:w="5380" w:type="dxa"/>
          </w:tcPr>
          <w:p w:rsidR="00B37E3C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年ごとに補修整備を行う。</w:t>
            </w:r>
          </w:p>
          <w:p w:rsidR="00447EBF" w:rsidRDefault="00447EBF" w:rsidP="00447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キュービクル</w:t>
            </w:r>
            <w:r w:rsidR="00037EC2">
              <w:rPr>
                <w:rFonts w:hint="eastAsia"/>
                <w:sz w:val="24"/>
              </w:rPr>
              <w:t>耐用年数</w:t>
            </w:r>
            <w:r w:rsidR="00037EC2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年。令和</w:t>
            </w:r>
            <w:r>
              <w:rPr>
                <w:rFonts w:hint="eastAsia"/>
                <w:sz w:val="24"/>
              </w:rPr>
              <w:t>1</w:t>
            </w:r>
            <w:r w:rsidR="00037EC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年に更新。</w:t>
            </w:r>
          </w:p>
        </w:tc>
      </w:tr>
    </w:tbl>
    <w:p w:rsidR="00F878AD" w:rsidRDefault="00F878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E57F04" w:rsidTr="003B76F6">
        <w:tc>
          <w:tcPr>
            <w:tcW w:w="8494" w:type="dxa"/>
            <w:gridSpan w:val="3"/>
          </w:tcPr>
          <w:p w:rsidR="00E57F04" w:rsidRPr="00E57F04" w:rsidRDefault="00E57F04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E57F04">
              <w:rPr>
                <w:rFonts w:hint="eastAsia"/>
                <w:sz w:val="24"/>
              </w:rPr>
              <w:t>事業区域及び周辺における必要な点検項目について</w:t>
            </w:r>
          </w:p>
        </w:tc>
      </w:tr>
      <w:tr w:rsidR="00E55365" w:rsidTr="00B37E3C">
        <w:tc>
          <w:tcPr>
            <w:tcW w:w="421" w:type="dxa"/>
            <w:vMerge w:val="restart"/>
          </w:tcPr>
          <w:p w:rsidR="00E55365" w:rsidRPr="00F878AD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2270D4" w:rsidRDefault="002270D4" w:rsidP="002270D4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</w:t>
            </w:r>
            <w:r w:rsidR="00E55365" w:rsidRPr="002270D4">
              <w:rPr>
                <w:rFonts w:hint="eastAsia"/>
                <w:sz w:val="24"/>
              </w:rPr>
              <w:t>点検頻度</w:t>
            </w:r>
          </w:p>
        </w:tc>
        <w:tc>
          <w:tcPr>
            <w:tcW w:w="5380" w:type="dxa"/>
          </w:tcPr>
          <w:p w:rsidR="00E55365" w:rsidRDefault="00C441A3" w:rsidP="003B7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F878AD">
              <w:rPr>
                <w:rFonts w:hint="eastAsia"/>
                <w:sz w:val="24"/>
              </w:rPr>
              <w:t>月</w:t>
            </w:r>
            <w:r w:rsidR="006E64BC">
              <w:rPr>
                <w:rFonts w:hint="eastAsia"/>
                <w:sz w:val="24"/>
              </w:rPr>
              <w:t>ごと</w:t>
            </w:r>
            <w:r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回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E57F04" w:rsidRDefault="00E55365" w:rsidP="00E57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E57F04">
              <w:rPr>
                <w:rFonts w:hint="eastAsia"/>
                <w:sz w:val="24"/>
              </w:rPr>
              <w:t>点検対象</w:t>
            </w:r>
          </w:p>
        </w:tc>
        <w:tc>
          <w:tcPr>
            <w:tcW w:w="5380" w:type="dxa"/>
          </w:tcPr>
          <w:p w:rsidR="00E55365" w:rsidRDefault="00E55365" w:rsidP="00B37E3C">
            <w:pPr>
              <w:rPr>
                <w:sz w:val="24"/>
              </w:rPr>
            </w:pPr>
            <w:r w:rsidRPr="00E57F04">
              <w:rPr>
                <w:rFonts w:hint="eastAsia"/>
                <w:sz w:val="24"/>
              </w:rPr>
              <w:t>桝、側溝、排水管</w:t>
            </w:r>
            <w:r w:rsidR="001611FD">
              <w:rPr>
                <w:rFonts w:hint="eastAsia"/>
                <w:sz w:val="24"/>
              </w:rPr>
              <w:t>等の排水構造物</w:t>
            </w:r>
            <w:r w:rsidRPr="00E57F04">
              <w:rPr>
                <w:rFonts w:hint="eastAsia"/>
                <w:sz w:val="24"/>
              </w:rPr>
              <w:t>、</w:t>
            </w:r>
            <w:r w:rsidR="001611FD">
              <w:rPr>
                <w:rFonts w:hint="eastAsia"/>
                <w:sz w:val="24"/>
              </w:rPr>
              <w:t>地盤（</w:t>
            </w:r>
            <w:r w:rsidRPr="00E57F04">
              <w:rPr>
                <w:rFonts w:hint="eastAsia"/>
                <w:sz w:val="24"/>
              </w:rPr>
              <w:t>雑草繁茂、土砂流出</w:t>
            </w:r>
            <w:r w:rsidR="001611FD">
              <w:rPr>
                <w:rFonts w:hint="eastAsia"/>
                <w:sz w:val="24"/>
              </w:rPr>
              <w:t>）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12398B" w:rsidRDefault="00E55365" w:rsidP="001239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Pr="0012398B">
              <w:rPr>
                <w:rFonts w:hint="eastAsia"/>
                <w:sz w:val="24"/>
              </w:rPr>
              <w:t>点検方法</w:t>
            </w:r>
          </w:p>
        </w:tc>
        <w:tc>
          <w:tcPr>
            <w:tcW w:w="5380" w:type="dxa"/>
          </w:tcPr>
          <w:p w:rsidR="00E55365" w:rsidRDefault="00E55365" w:rsidP="003B76F6">
            <w:pPr>
              <w:rPr>
                <w:sz w:val="24"/>
              </w:rPr>
            </w:pPr>
            <w:r w:rsidRPr="00E57F04">
              <w:rPr>
                <w:rFonts w:hint="eastAsia"/>
                <w:sz w:val="24"/>
              </w:rPr>
              <w:t>目視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12398B" w:rsidRDefault="00E55365" w:rsidP="001239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Pr="0012398B">
              <w:rPr>
                <w:rFonts w:hint="eastAsia"/>
                <w:sz w:val="24"/>
              </w:rPr>
              <w:t>点検項目</w:t>
            </w:r>
          </w:p>
        </w:tc>
        <w:tc>
          <w:tcPr>
            <w:tcW w:w="5380" w:type="dxa"/>
          </w:tcPr>
          <w:p w:rsidR="00E55365" w:rsidRDefault="00B37E3C" w:rsidP="003B7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地盤の保全（</w:t>
            </w:r>
            <w:r w:rsidR="001611FD">
              <w:rPr>
                <w:rFonts w:hint="eastAsia"/>
                <w:sz w:val="24"/>
              </w:rPr>
              <w:t>土砂堆積状況、崩壊状況、雑草繁茂状況</w:t>
            </w:r>
            <w:r w:rsidR="00E55365" w:rsidRPr="00E57F04">
              <w:rPr>
                <w:rFonts w:hint="eastAsia"/>
                <w:sz w:val="24"/>
              </w:rPr>
              <w:t>、周辺道路</w:t>
            </w:r>
            <w:r w:rsidR="001611FD">
              <w:rPr>
                <w:rFonts w:hint="eastAsia"/>
                <w:sz w:val="24"/>
              </w:rPr>
              <w:t>への土砂流出</w:t>
            </w:r>
            <w:r w:rsidR="00E55365" w:rsidRPr="00E57F04">
              <w:rPr>
                <w:rFonts w:hint="eastAsia"/>
                <w:sz w:val="24"/>
              </w:rPr>
              <w:t>状況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12398B" w:rsidRDefault="00E55365" w:rsidP="001239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12398B">
              <w:rPr>
                <w:rFonts w:hint="eastAsia"/>
                <w:sz w:val="24"/>
              </w:rPr>
              <w:t>異常時等対応</w:t>
            </w:r>
          </w:p>
        </w:tc>
        <w:tc>
          <w:tcPr>
            <w:tcW w:w="5380" w:type="dxa"/>
          </w:tcPr>
          <w:p w:rsidR="00E55365" w:rsidRDefault="003516FC" w:rsidP="00351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土砂の撤去、斜面の整形、除草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12398B" w:rsidRDefault="00E55365" w:rsidP="001239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Pr="0012398B">
              <w:rPr>
                <w:rFonts w:hint="eastAsia"/>
                <w:sz w:val="24"/>
              </w:rPr>
              <w:t>補修・更新時期等</w:t>
            </w:r>
          </w:p>
        </w:tc>
        <w:tc>
          <w:tcPr>
            <w:tcW w:w="5380" w:type="dxa"/>
          </w:tcPr>
          <w:p w:rsidR="00E55365" w:rsidRDefault="00447EBF" w:rsidP="003B7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年ごとに補修整備を行う。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12398B" w:rsidRDefault="00E55365" w:rsidP="001239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  <w:r w:rsidRPr="0012398B">
              <w:rPr>
                <w:rFonts w:hint="eastAsia"/>
                <w:sz w:val="24"/>
              </w:rPr>
              <w:t>不定期におきる地震・雷・台風などの自然災害の事前・事後点検及び被災対策</w:t>
            </w:r>
          </w:p>
        </w:tc>
        <w:tc>
          <w:tcPr>
            <w:tcW w:w="5380" w:type="dxa"/>
          </w:tcPr>
          <w:p w:rsidR="00B37E3C" w:rsidRDefault="00B37E3C" w:rsidP="003B7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611FD">
              <w:rPr>
                <w:rFonts w:hint="eastAsia"/>
                <w:sz w:val="24"/>
              </w:rPr>
              <w:t>事前）</w:t>
            </w:r>
          </w:p>
          <w:p w:rsidR="00E55365" w:rsidRDefault="001611FD" w:rsidP="003B7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技術者</w:t>
            </w:r>
            <w:r w:rsidR="002270D4">
              <w:rPr>
                <w:rFonts w:hint="eastAsia"/>
                <w:sz w:val="24"/>
              </w:rPr>
              <w:t>を派遣し、</w:t>
            </w:r>
            <w:r w:rsidR="00F97166">
              <w:rPr>
                <w:rFonts w:hint="eastAsia"/>
                <w:sz w:val="24"/>
              </w:rPr>
              <w:t>必要に応じて対策措置を講じる</w:t>
            </w:r>
            <w:r w:rsidR="002270D4">
              <w:rPr>
                <w:rFonts w:hint="eastAsia"/>
                <w:sz w:val="24"/>
              </w:rPr>
              <w:t>。</w:t>
            </w:r>
          </w:p>
          <w:p w:rsidR="00B37E3C" w:rsidRDefault="00B37E3C" w:rsidP="00F97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611FD">
              <w:rPr>
                <w:rFonts w:hint="eastAsia"/>
                <w:sz w:val="24"/>
              </w:rPr>
              <w:t>事後）</w:t>
            </w:r>
          </w:p>
          <w:p w:rsidR="00F97166" w:rsidRPr="00F97166" w:rsidRDefault="001611FD" w:rsidP="00F97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技術者</w:t>
            </w:r>
            <w:r w:rsidR="00F97166">
              <w:rPr>
                <w:rFonts w:hint="eastAsia"/>
                <w:sz w:val="24"/>
              </w:rPr>
              <w:t>を派遣し、損傷等の点検を行う。</w:t>
            </w:r>
          </w:p>
        </w:tc>
      </w:tr>
      <w:tr w:rsidR="00E55365" w:rsidTr="00B37E3C">
        <w:tc>
          <w:tcPr>
            <w:tcW w:w="421" w:type="dxa"/>
            <w:vMerge/>
          </w:tcPr>
          <w:p w:rsidR="00E55365" w:rsidRDefault="00E55365" w:rsidP="003B76F6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E55365" w:rsidRPr="0012398B" w:rsidRDefault="00E55365" w:rsidP="001239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⑧</w:t>
            </w:r>
            <w:r w:rsidRPr="0012398B">
              <w:rPr>
                <w:rFonts w:hint="eastAsia"/>
                <w:sz w:val="24"/>
              </w:rPr>
              <w:t>その他記載のない不測の事態への対応</w:t>
            </w:r>
          </w:p>
        </w:tc>
        <w:tc>
          <w:tcPr>
            <w:tcW w:w="5380" w:type="dxa"/>
          </w:tcPr>
          <w:p w:rsidR="00E55365" w:rsidRDefault="00325305" w:rsidP="003B7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技術者</w:t>
            </w:r>
            <w:r w:rsidR="002270D4">
              <w:rPr>
                <w:rFonts w:hint="eastAsia"/>
                <w:sz w:val="24"/>
              </w:rPr>
              <w:t>を派遣し、異常原因の究明と解決を行う。</w:t>
            </w:r>
            <w:r w:rsidR="00F97166">
              <w:rPr>
                <w:rFonts w:hint="eastAsia"/>
                <w:sz w:val="24"/>
              </w:rPr>
              <w:t>周辺住民等からの苦情は真摯に対応する</w:t>
            </w:r>
          </w:p>
        </w:tc>
      </w:tr>
    </w:tbl>
    <w:p w:rsidR="00E57F04" w:rsidRPr="00F878AD" w:rsidRDefault="00E57F04">
      <w:pPr>
        <w:rPr>
          <w:sz w:val="24"/>
        </w:rPr>
      </w:pPr>
      <w:bookmarkStart w:id="0" w:name="_GoBack"/>
      <w:bookmarkEnd w:id="0"/>
    </w:p>
    <w:sectPr w:rsidR="00E57F04" w:rsidRPr="00F878AD" w:rsidSect="00B4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C6" w:rsidRDefault="006577C6" w:rsidP="006577C6">
      <w:r>
        <w:separator/>
      </w:r>
    </w:p>
  </w:endnote>
  <w:endnote w:type="continuationSeparator" w:id="0">
    <w:p w:rsidR="006577C6" w:rsidRDefault="006577C6" w:rsidP="0065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C5" w:rsidRDefault="00C34C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C5" w:rsidRDefault="00C34C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C5" w:rsidRDefault="00C34C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C6" w:rsidRDefault="006577C6" w:rsidP="006577C6">
      <w:r>
        <w:separator/>
      </w:r>
    </w:p>
  </w:footnote>
  <w:footnote w:type="continuationSeparator" w:id="0">
    <w:p w:rsidR="006577C6" w:rsidRDefault="006577C6" w:rsidP="0065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C5" w:rsidRDefault="0014631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8126" o:spid="_x0000_s6146" type="#_x0000_t136" style="position:absolute;left:0;text-align:left;margin-left:0;margin-top:0;width:425.15pt;height:141.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C5" w:rsidRDefault="0014631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8127" o:spid="_x0000_s6147" type="#_x0000_t136" style="position:absolute;left:0;text-align:left;margin-left:0;margin-top:0;width:425.15pt;height:141.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C5" w:rsidRDefault="0014631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8125" o:spid="_x0000_s6145" type="#_x0000_t136" style="position:absolute;left:0;text-align:left;margin-left:0;margin-top:0;width:425.15pt;height:141.7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記載例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15F"/>
    <w:multiLevelType w:val="hybridMultilevel"/>
    <w:tmpl w:val="35C666D0"/>
    <w:lvl w:ilvl="0" w:tplc="2A7AFE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914C4"/>
    <w:multiLevelType w:val="hybridMultilevel"/>
    <w:tmpl w:val="AEF0BE4A"/>
    <w:lvl w:ilvl="0" w:tplc="2CE49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A4FF5"/>
    <w:multiLevelType w:val="hybridMultilevel"/>
    <w:tmpl w:val="45122476"/>
    <w:lvl w:ilvl="0" w:tplc="B1B866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C84F3A"/>
    <w:multiLevelType w:val="hybridMultilevel"/>
    <w:tmpl w:val="20362B0E"/>
    <w:lvl w:ilvl="0" w:tplc="24366D14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73391D"/>
    <w:multiLevelType w:val="hybridMultilevel"/>
    <w:tmpl w:val="5AE6B2F0"/>
    <w:lvl w:ilvl="0" w:tplc="79820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92D9E"/>
    <w:multiLevelType w:val="hybridMultilevel"/>
    <w:tmpl w:val="005AED86"/>
    <w:lvl w:ilvl="0" w:tplc="BF501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91249B"/>
    <w:multiLevelType w:val="hybridMultilevel"/>
    <w:tmpl w:val="99803CFA"/>
    <w:lvl w:ilvl="0" w:tplc="A62C5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8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42"/>
    <w:rsid w:val="00037EC2"/>
    <w:rsid w:val="000933DD"/>
    <w:rsid w:val="000C6CDB"/>
    <w:rsid w:val="0012398B"/>
    <w:rsid w:val="00146319"/>
    <w:rsid w:val="001611FD"/>
    <w:rsid w:val="001C348A"/>
    <w:rsid w:val="002270D4"/>
    <w:rsid w:val="00251FFA"/>
    <w:rsid w:val="00266E41"/>
    <w:rsid w:val="0028011A"/>
    <w:rsid w:val="00325305"/>
    <w:rsid w:val="003516FC"/>
    <w:rsid w:val="003C35D4"/>
    <w:rsid w:val="00447EBF"/>
    <w:rsid w:val="005D1192"/>
    <w:rsid w:val="006577C6"/>
    <w:rsid w:val="006B0D73"/>
    <w:rsid w:val="006B4235"/>
    <w:rsid w:val="006B477F"/>
    <w:rsid w:val="006E64BC"/>
    <w:rsid w:val="0081783A"/>
    <w:rsid w:val="008F06B7"/>
    <w:rsid w:val="00AB1970"/>
    <w:rsid w:val="00B37E3C"/>
    <w:rsid w:val="00B43857"/>
    <w:rsid w:val="00B67CE6"/>
    <w:rsid w:val="00C34CC5"/>
    <w:rsid w:val="00C441A3"/>
    <w:rsid w:val="00D512D8"/>
    <w:rsid w:val="00E4487E"/>
    <w:rsid w:val="00E55365"/>
    <w:rsid w:val="00E57F04"/>
    <w:rsid w:val="00F27FC3"/>
    <w:rsid w:val="00F878AD"/>
    <w:rsid w:val="00F97166"/>
    <w:rsid w:val="00FD6F42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>
      <v:textbox inset="5.85pt,.7pt,5.85pt,.7pt"/>
    </o:shapedefaults>
    <o:shapelayout v:ext="edit">
      <o:idmap v:ext="edit" data="1"/>
    </o:shapelayout>
  </w:shapeDefaults>
  <w:decimalSymbol w:val="."/>
  <w:listSeparator w:val=","/>
  <w14:docId w14:val="3515B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8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6C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7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7C6"/>
  </w:style>
  <w:style w:type="paragraph" w:styleId="a9">
    <w:name w:val="footer"/>
    <w:basedOn w:val="a"/>
    <w:link w:val="aa"/>
    <w:uiPriority w:val="99"/>
    <w:unhideWhenUsed/>
    <w:rsid w:val="00657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8882-4689-4907-9F36-C3ABE98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2020-12-22T01:38:00Z</dcterms:created>
  <dcterms:modified xsi:type="dcterms:W3CDTF">2021-02-11T23:28:00Z</dcterms:modified>
</cp:coreProperties>
</file>